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67F0">
        <w:rPr>
          <w:rFonts w:ascii="Times New Roman CYR" w:hAnsi="Times New Roman CYR" w:cs="Times New Roman CYR"/>
          <w:sz w:val="28"/>
          <w:szCs w:val="28"/>
        </w:rPr>
        <w:t>1</w:t>
      </w:r>
      <w:r w:rsidR="004847D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47D9">
        <w:rPr>
          <w:rFonts w:ascii="Times New Roman CYR" w:hAnsi="Times New Roman CYR" w:cs="Times New Roman CYR"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B7F5A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847D9">
        <w:rPr>
          <w:rFonts w:ascii="Times New Roman CYR" w:hAnsi="Times New Roman CYR" w:cs="Times New Roman CYR"/>
          <w:sz w:val="28"/>
          <w:szCs w:val="28"/>
        </w:rPr>
        <w:t>56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B47614" w:rsidRDefault="00B47614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Программы «Комплексное развитие систем коммунальной инфраструктуры Питерского муниципального образования на 2023-2032 годы»</w:t>
      </w:r>
    </w:p>
    <w:p w:rsidR="004847D9" w:rsidRPr="004847D9" w:rsidRDefault="004847D9" w:rsidP="004847D9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года №131-Ф3 «Об общих принципах организации местного самоуправления в Российской Федерации», Уставом Питерского муниципального района Саратовской области, администрация муниципального района </w:t>
      </w:r>
    </w:p>
    <w:p w:rsidR="004847D9" w:rsidRPr="00B0610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06109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bookmarkEnd w:id="0"/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1. Утвердить Программу «Комплексное развитие систем коммунальной инфраструктуры Питерского муниципального образования на 2023-2032 годы» согласно приложению.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по адресу:</w:t>
      </w:r>
      <w:r w:rsidRPr="004847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0657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</w:t>
      </w:r>
      <w:r w:rsidRPr="0010657D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0657D">
        <w:rPr>
          <w:rFonts w:ascii="Times New Roman" w:eastAsia="Calibri" w:hAnsi="Times New Roman" w:cs="Times New Roman"/>
          <w:sz w:val="28"/>
          <w:szCs w:val="28"/>
        </w:rPr>
        <w:t>//питерка</w:t>
      </w:r>
      <w:r w:rsidRPr="004847D9">
        <w:rPr>
          <w:rFonts w:ascii="Times New Roman" w:eastAsia="Calibri" w:hAnsi="Times New Roman" w:cs="Times New Roman"/>
          <w:sz w:val="28"/>
          <w:szCs w:val="28"/>
        </w:rPr>
        <w:t>.рф</w:t>
      </w:r>
      <w:r w:rsidR="0010657D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4847D9" w:rsidRPr="004847D9" w:rsidRDefault="004847D9" w:rsidP="00484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Default="004847D9" w:rsidP="004847D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847D9">
        <w:rPr>
          <w:rFonts w:ascii="Times New Roman CYR" w:eastAsia="Calibri" w:hAnsi="Times New Roman CYR" w:cs="Times New Roman CYR"/>
          <w:sz w:val="28"/>
          <w:szCs w:val="28"/>
        </w:rPr>
        <w:t xml:space="preserve">Глава муниципального района                                              Д.Н. </w:t>
      </w:r>
      <w:proofErr w:type="spellStart"/>
      <w:r w:rsidRPr="004847D9">
        <w:rPr>
          <w:rFonts w:ascii="Times New Roman CYR" w:eastAsia="Calibri" w:hAnsi="Times New Roman CYR" w:cs="Times New Roman CYR"/>
          <w:sz w:val="28"/>
          <w:szCs w:val="28"/>
        </w:rPr>
        <w:t>Живайкин</w:t>
      </w:r>
      <w:proofErr w:type="spellEnd"/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7A7875" w:rsidRDefault="007A7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847D9" w:rsidRPr="004847D9" w:rsidRDefault="004847D9" w:rsidP="007A787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7A7875">
        <w:rPr>
          <w:rFonts w:ascii="Times New Roman" w:eastAsia="Calibri" w:hAnsi="Times New Roman" w:cs="Times New Roman"/>
          <w:sz w:val="28"/>
          <w:szCs w:val="28"/>
        </w:rPr>
        <w:t>13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Pr="004847D9">
        <w:rPr>
          <w:rFonts w:ascii="Times New Roman" w:eastAsia="Calibri" w:hAnsi="Times New Roman" w:cs="Times New Roman"/>
          <w:sz w:val="28"/>
          <w:szCs w:val="28"/>
        </w:rPr>
        <w:t>3 года №</w:t>
      </w:r>
      <w:r w:rsidR="007A7875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«Комплексное развитие систем коммунальной инфраструктуры Питерского муниципального образования на 2023-2032 годы»</w:t>
      </w: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34"/>
        <w:gridCol w:w="7112"/>
      </w:tblGrid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 Питерского муниципального образования на 2023-2032 годы»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 октября 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2003 №131-Ф3 «Об общих принципах организации местного самоуправления в Российской Федерации», Устав Питерского муниципального образования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1. Обеспечение развития нового строительства в Питерском муниципальном образовании;</w:t>
            </w:r>
          </w:p>
          <w:p w:rsidR="004847D9" w:rsidRPr="004847D9" w:rsidRDefault="004847D9" w:rsidP="00484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2. Строительство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 модернизация системы коммунальной инфраструктуры;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3. Повышение качества предоставляемых коммунальных услуг потребителям.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4. Обеспечение энергосбережения и развитие системы учета энергоресурсов;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окружающей среды, экологическая безопасность развития, создание благоприятных условий для проживания в сельском поселении.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2023-2032 годы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4847D9" w:rsidRPr="004847D9" w:rsidRDefault="004847D9" w:rsidP="00484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развитие электрических сетей;</w:t>
            </w:r>
          </w:p>
          <w:p w:rsidR="004847D9" w:rsidRPr="004847D9" w:rsidRDefault="004847D9" w:rsidP="004847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развитие системы водоснабжения;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развитие системы управления санитарной очистки территории от твердых бытовых отходов.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Мероприятие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программные мероприятия включают в себя строительство и модернизация инфраструктуры систем  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softHyphen/>
              <w:t>водоснабжения, утилизации (захоронения) твердых бытовых отходов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программы составляет 9000,0 тыс. рублей (</w:t>
            </w:r>
            <w:proofErr w:type="spellStart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). Источники финансирования: федеральный, областной, местный бюджет и иные средства, не запрещенные действующим законодательством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35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Увеличение темпов роста нового строительства;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и обновление коммунальной инфраструктуры, 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ab/>
              <w:t>снижение эксплуатационных затрат;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Обеспечение электрической энергией объектов нового строительства;</w:t>
            </w:r>
          </w:p>
          <w:p w:rsidR="004847D9" w:rsidRPr="004847D9" w:rsidRDefault="004847D9" w:rsidP="004847D9">
            <w:pPr>
              <w:spacing w:after="0" w:line="240" w:lineRule="auto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Развитие водоснабжения;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водоснабжения;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Обеспечение населения питьевой водой нормативного качества и в достаточном количестве;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Снижение уровня потерь воды;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cs="Times New Roman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Строительство новых систем водоснабжения для обеспечения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ab/>
              <w:t>подключения дополнительных нагрузок при строительстве новых жилых домов и объектов соцкультбыта,</w:t>
            </w:r>
          </w:p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Уменьшение заболеваемости населения.</w:t>
            </w:r>
          </w:p>
        </w:tc>
      </w:tr>
      <w:tr w:rsidR="004847D9" w:rsidRPr="004847D9" w:rsidTr="009A6857">
        <w:tc>
          <w:tcPr>
            <w:tcW w:w="223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5" w:type="dxa"/>
          </w:tcPr>
          <w:p w:rsidR="004847D9" w:rsidRPr="004847D9" w:rsidRDefault="004847D9" w:rsidP="007A7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- контроль за выполнением программы осуществляет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847D9" w:rsidRPr="004847D9" w:rsidRDefault="004847D9" w:rsidP="00484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1"/>
      <w:r w:rsidRPr="004847D9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bookmarkEnd w:id="1"/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Настоящая Программа «Комплексное развитие систем коммунальной инфраструктуры Питерского муниципального образования на 2023 - 2032 годы» разработана в целях определения стратегического развития и модернизации систем инженерной инфраструктуры организаций коммунального комплекса и повышения качества оказываемых услуг.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рограмма «Комплексное развитие систем коммунальной инфраструктуры Питерского муниципального образования на 2023-2032 годы» разработана на основании Федерального закона от 6 октября 2003 года №131-ФЗ «Об общих принципах организации местного самоуправления в Российской Федерации», Устава Питерского муниципального района. </w:t>
      </w:r>
      <w:r w:rsidRPr="004847D9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определяет основные направления развития коммунальной инфраструктуры: объектов электроснабжения, газоснабжения, водоснабжения, в соответствии с потребностями нового строительства в целях повышения качества услуг и улучшения экологии Питерского муниципального образования.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поселения, в полной мере соответствует государственной политике реформирования жилищно-коммунального комплекса Российской Федерации. Предусмотренное муниципальной Программой комплексного развитие систем коммунальной инфраструктуры позволит обеспечить рост объемов жилищного и социального строительства.</w:t>
      </w:r>
    </w:p>
    <w:p w:rsidR="004847D9" w:rsidRPr="004847D9" w:rsidRDefault="004847D9" w:rsidP="004847D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4847D9" w:rsidRPr="004847D9" w:rsidRDefault="004847D9" w:rsidP="004847D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Инженерное обеспечение муниципального образования состоит из систем водоснабжения, электроснабжения,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сельского поселения.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1.1. Водоснабжение</w:t>
      </w:r>
    </w:p>
    <w:p w:rsidR="004847D9" w:rsidRPr="004847D9" w:rsidRDefault="004847D9" w:rsidP="00484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Одной из приоритетных проблем Питерского муниципального образования является обеспечение населения питьевой водой нормативного качества и в достаточном количестве, решение которой необходимо для сохранения здоровья, улучшение условий деятельности и повышения уровня жизни населения. Бесперебойное обеспечение населения качественной питьевой водой является одним из важнейших факторов санитарно- эпидемиологического благополучия населения.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Общая численность населения составляет 5083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. Жители Питерского </w:t>
      </w:r>
      <w:r w:rsidRPr="007A787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обеспечены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водой питьевого качества, пользуются водой из водопроводов, которая поступает с очистных сооружений с. Питерка.</w:t>
      </w:r>
    </w:p>
    <w:p w:rsidR="004847D9" w:rsidRPr="004847D9" w:rsidRDefault="004847D9" w:rsidP="004847D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1.2. Энергоснабжение</w:t>
      </w:r>
    </w:p>
    <w:p w:rsidR="004847D9" w:rsidRPr="004847D9" w:rsidRDefault="004847D9" w:rsidP="004847D9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Электроснабжение потребителей Питерского муниципального образования осуществляет Питерские районные электрические сети филиала ПАО «Межрегиональная распределительная сетевая компания Волги» - «Саратовские распределительные сети».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lastRenderedPageBreak/>
        <w:t>Всем объектам на территории Питерского муниципального образования электроснабжение осуществляется по третьей категории (согласно договоров и ТУ) по одной линии.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Финансирование капитального ремонта, эксплуатационных работ производится за счет средств ПАО «Саратовэнерго».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Действующие электроустановки находятся в исправном Состоянии, выявляемые дефекты устраняются при проведении плановых или аварийно- восстановительных работах, в сроки, определенные категоричностью объектов.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Техническое состояние кабельных и воздушных линий электропередач в удовлетворительном состоянии (произведена замена линии электропередач КТП опор).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Для освещения улиц в ночное время суток используются одиночные фонари.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1.3. Газоснабжение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Газоснабжение Питерского муниципального образования обеспечивается ООО «Саратовская газовая компания» - газопровод - подземный проложен из стальных электросварных труб, защищенных от почвенной коррозии антикоррозийной изоляцией. Внутри населенного пункта - надземный газопровод. На территории поселения проложены газовые сети, газифицировано 1843 домовладений, газифицированы все объекты соцкультбыта.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1.4. Утилизация твердых коммунальных отходов</w:t>
      </w:r>
    </w:p>
    <w:p w:rsidR="004847D9" w:rsidRPr="004847D9" w:rsidRDefault="004847D9" w:rsidP="00484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Сбор и вывоз ТКО с территории Питерского МО осущ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ествляет Региональный оператор </w:t>
      </w:r>
      <w:r w:rsidRPr="004847D9">
        <w:rPr>
          <w:rFonts w:ascii="Times New Roman" w:eastAsia="Calibri" w:hAnsi="Times New Roman" w:cs="Times New Roman"/>
          <w:sz w:val="28"/>
          <w:szCs w:val="28"/>
        </w:rPr>
        <w:t>Саратовский филиал АО «</w:t>
      </w:r>
      <w:proofErr w:type="spellStart"/>
      <w:r w:rsidRPr="004847D9">
        <w:rPr>
          <w:rFonts w:ascii="Times New Roman" w:eastAsia="Calibri" w:hAnsi="Times New Roman" w:cs="Times New Roman"/>
          <w:sz w:val="28"/>
          <w:szCs w:val="28"/>
        </w:rPr>
        <w:t>Ситиматик</w:t>
      </w:r>
      <w:proofErr w:type="spellEnd"/>
      <w:r w:rsidRPr="004847D9">
        <w:rPr>
          <w:rFonts w:ascii="Times New Roman" w:eastAsia="Calibri" w:hAnsi="Times New Roman" w:cs="Times New Roman"/>
          <w:sz w:val="28"/>
          <w:szCs w:val="28"/>
        </w:rPr>
        <w:t>», вывоз растительного мусора (ветки, листва, кустарники, трава и т.п.) осуществляет МУП «Питерское» на специально отведенное место.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На территории МО: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организован регулярный вывоз ТБО (растительный мусор);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обеспечение экологически безопасного сбора, хранения и утилизации отходов;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использование отходов в качестве вторичного сырья;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привлечение инвестиций на решение проблем в сфере обращения с отходами.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данных проблем требуе</w:t>
      </w:r>
      <w:r w:rsidRPr="004847D9">
        <w:rPr>
          <w:rFonts w:ascii="Times New Roman" w:eastAsia="Calibri" w:hAnsi="Times New Roman" w:cs="Times New Roman"/>
          <w:sz w:val="28"/>
          <w:szCs w:val="28"/>
        </w:rPr>
        <w:t>т системного подхода к постановке задачи, выработке плана ее решения, обеспечению ресурсами. Требуется коорд</w:t>
      </w:r>
      <w:r>
        <w:rPr>
          <w:rFonts w:ascii="Times New Roman" w:eastAsia="Calibri" w:hAnsi="Times New Roman" w:cs="Times New Roman"/>
          <w:sz w:val="28"/>
          <w:szCs w:val="28"/>
        </w:rPr>
        <w:t>инация действий администрации муниципального района</w:t>
      </w:r>
      <w:r w:rsidRPr="004847D9">
        <w:rPr>
          <w:rFonts w:ascii="Times New Roman" w:eastAsia="Calibri" w:hAnsi="Times New Roman" w:cs="Times New Roman"/>
          <w:sz w:val="28"/>
          <w:szCs w:val="28"/>
        </w:rPr>
        <w:t>, организаций коммунального комплекса. Следовательно, необходимы программные методы решения поставленных задач.</w:t>
      </w:r>
    </w:p>
    <w:p w:rsid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875" w:rsidRPr="004847D9" w:rsidRDefault="007A7875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Основные цели, задачи и сроки реализации Программы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обеспечение в Питерском муниципальном образовании комфортных условий проживания населения, в том числе оптимизация, развитие и модернизация коммунальных систем газоснабжения, электроснабжения, водоснабжения.</w:t>
      </w:r>
    </w:p>
    <w:p w:rsidR="004847D9" w:rsidRPr="004847D9" w:rsidRDefault="004847D9" w:rsidP="007A7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Условием достижения цели является решение следующих основных</w:t>
      </w:r>
      <w:r w:rsidR="007A78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7D9">
        <w:rPr>
          <w:rFonts w:ascii="Times New Roman" w:eastAsia="Calibri" w:hAnsi="Times New Roman" w:cs="Times New Roman"/>
          <w:sz w:val="28"/>
          <w:szCs w:val="28"/>
        </w:rPr>
        <w:t>задач: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разработка органами местного самоуправления документов территориального планирования;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разработка и утверждение технических заданий на формирование проектов инвестиционных программ строительства новых, реконструкции и комплексного обновления (модернизации) существующих систем коммунальной инфраструктуры;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привлечение кредитных и инвестиционных средств в обеспечение реализации, утвержденных инвестиционных и производственных программ;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разработка методики проведения мониторинга инвестиционных и производственных программ.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Повышение качества и надежности предоставления коммунальных услуг населению на основе комплексного развития систем коммунальной инфраструктуры.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сокращение количества аварий и отказов в работе оборудования;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увеличение пропускной способности сетей;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уменьшение потерь в системах коммунальной инфраструктуры;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замена морально устаревшего и физически изношенного оборудования;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обеспечение возможности подключения к сущест</w:t>
      </w:r>
      <w:r>
        <w:rPr>
          <w:rFonts w:ascii="Times New Roman" w:eastAsia="Calibri" w:hAnsi="Times New Roman" w:cs="Times New Roman"/>
          <w:sz w:val="28"/>
          <w:szCs w:val="28"/>
        </w:rPr>
        <w:t>вующим сетям новых застройщиков;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улучшение состояния окружающей среды, экологическая безопасность развития сельского поселения, создание благоприятных условий для проживания.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Сроки реализации: 2023 - 2032 годы.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3. Система программных мероприятий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875" w:rsidRDefault="004847D9" w:rsidP="007A7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Программа предусматривает комплекс мероприятий, направленных на повышение надежности функционирования работы систем коммунальной инфраструктуры и качества предоставления коммунальных услуг.</w:t>
      </w:r>
    </w:p>
    <w:p w:rsidR="007A7875" w:rsidRDefault="007A7875" w:rsidP="007A7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875" w:rsidRDefault="007A7875" w:rsidP="007A78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мероприятий и затрат по комплексному развитию систем коммунальной инфраструктуры Питерского муниципального района</w:t>
      </w:r>
    </w:p>
    <w:p w:rsidR="004847D9" w:rsidRPr="004847D9" w:rsidRDefault="004847D9" w:rsidP="004847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Style w:val="1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5"/>
        <w:gridCol w:w="1748"/>
        <w:gridCol w:w="141"/>
        <w:gridCol w:w="1199"/>
        <w:gridCol w:w="77"/>
        <w:gridCol w:w="1122"/>
        <w:gridCol w:w="1199"/>
        <w:gridCol w:w="1199"/>
        <w:gridCol w:w="1199"/>
        <w:gridCol w:w="1199"/>
      </w:tblGrid>
      <w:tr w:rsidR="004847D9" w:rsidRPr="004847D9" w:rsidTr="009A6857">
        <w:tc>
          <w:tcPr>
            <w:tcW w:w="66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89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722129">
              <w:rPr>
                <w:rFonts w:ascii="Times New Roman" w:hAnsi="Times New Roman" w:cs="Times New Roman"/>
                <w:sz w:val="26"/>
                <w:szCs w:val="26"/>
              </w:rPr>
              <w:t>реали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зации (год)</w:t>
            </w:r>
          </w:p>
        </w:tc>
        <w:tc>
          <w:tcPr>
            <w:tcW w:w="1199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всего (</w:t>
            </w:r>
            <w:proofErr w:type="spellStart"/>
            <w:r w:rsidR="00722129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феде-ральный</w:t>
            </w:r>
            <w:proofErr w:type="spellEnd"/>
            <w:proofErr w:type="gram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бюджет (</w:t>
            </w:r>
            <w:proofErr w:type="spell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прог-нозно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бюджет (</w:t>
            </w:r>
            <w:proofErr w:type="spellStart"/>
            <w:proofErr w:type="gram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прог-нозно</w:t>
            </w:r>
            <w:proofErr w:type="spellEnd"/>
            <w:proofErr w:type="gram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. местный бюджет (</w:t>
            </w:r>
            <w:proofErr w:type="spellStart"/>
            <w:proofErr w:type="gram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прог-нозно</w:t>
            </w:r>
            <w:proofErr w:type="spellEnd"/>
            <w:proofErr w:type="gram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. внебюджетные средства (</w:t>
            </w:r>
            <w:proofErr w:type="spellStart"/>
            <w:proofErr w:type="gramStart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прог-нозно</w:t>
            </w:r>
            <w:proofErr w:type="spellEnd"/>
            <w:proofErr w:type="gramEnd"/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47D9" w:rsidRPr="004847D9" w:rsidTr="009A6857">
        <w:tc>
          <w:tcPr>
            <w:tcW w:w="9746" w:type="dxa"/>
            <w:gridSpan w:val="11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b/>
                <w:sz w:val="26"/>
                <w:szCs w:val="26"/>
              </w:rPr>
              <w:t>1. Утилизация твердых бытовых отходов</w:t>
            </w:r>
          </w:p>
        </w:tc>
      </w:tr>
      <w:tr w:rsidR="004847D9" w:rsidRPr="004847D9" w:rsidTr="009A6857">
        <w:tc>
          <w:tcPr>
            <w:tcW w:w="568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Зачистка территории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несанкционированного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складирования ТБО</w:t>
            </w:r>
          </w:p>
        </w:tc>
        <w:tc>
          <w:tcPr>
            <w:tcW w:w="1417" w:type="dxa"/>
            <w:gridSpan w:val="3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2028-2032</w:t>
            </w:r>
          </w:p>
        </w:tc>
        <w:tc>
          <w:tcPr>
            <w:tcW w:w="1122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4847D9" w:rsidRPr="004847D9" w:rsidTr="009A6857">
        <w:tc>
          <w:tcPr>
            <w:tcW w:w="9746" w:type="dxa"/>
            <w:gridSpan w:val="11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b/>
                <w:sz w:val="26"/>
                <w:szCs w:val="26"/>
              </w:rPr>
              <w:t>2. Энергообеспечение</w:t>
            </w:r>
          </w:p>
        </w:tc>
      </w:tr>
      <w:tr w:rsidR="004847D9" w:rsidRPr="004847D9" w:rsidTr="009A6857">
        <w:tc>
          <w:tcPr>
            <w:tcW w:w="568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84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Замена оборудования уличного освещения на энергоэф-фективные материалы</w:t>
            </w:r>
          </w:p>
        </w:tc>
        <w:tc>
          <w:tcPr>
            <w:tcW w:w="1417" w:type="dxa"/>
            <w:gridSpan w:val="3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2028-2032</w:t>
            </w:r>
          </w:p>
        </w:tc>
        <w:tc>
          <w:tcPr>
            <w:tcW w:w="1122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4847D9" w:rsidRPr="004847D9" w:rsidTr="009A6857">
        <w:tc>
          <w:tcPr>
            <w:tcW w:w="9746" w:type="dxa"/>
            <w:gridSpan w:val="11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Организация сбора твердых коммунальных отходов с частных домовых территорий</w:t>
            </w:r>
          </w:p>
        </w:tc>
      </w:tr>
      <w:tr w:rsidR="004847D9" w:rsidRPr="004847D9" w:rsidTr="009A6857">
        <w:tc>
          <w:tcPr>
            <w:tcW w:w="568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84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сбора твердых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коммунальных отходов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с частных домовых территорий (установка контейнеров, обустройство контейнерных площадок)</w:t>
            </w:r>
          </w:p>
        </w:tc>
        <w:tc>
          <w:tcPr>
            <w:tcW w:w="1417" w:type="dxa"/>
            <w:gridSpan w:val="3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2028-2032</w:t>
            </w:r>
          </w:p>
        </w:tc>
        <w:tc>
          <w:tcPr>
            <w:tcW w:w="1122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4847D9" w:rsidRPr="004847D9" w:rsidTr="009A6857">
        <w:tc>
          <w:tcPr>
            <w:tcW w:w="9746" w:type="dxa"/>
            <w:gridSpan w:val="11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b/>
                <w:sz w:val="26"/>
                <w:szCs w:val="26"/>
              </w:rPr>
              <w:t>4. Перевод многоквартирных домов на индивидуальное поквартирное отопление</w:t>
            </w:r>
          </w:p>
        </w:tc>
      </w:tr>
      <w:tr w:rsidR="004847D9" w:rsidRPr="004847D9" w:rsidTr="009A6857">
        <w:tc>
          <w:tcPr>
            <w:tcW w:w="66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748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Перевод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многоквартирных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домов на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индивидуальное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поквартирное</w:t>
            </w: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129" w:rsidRPr="004847D9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</w:p>
        </w:tc>
        <w:tc>
          <w:tcPr>
            <w:tcW w:w="1417" w:type="dxa"/>
            <w:gridSpan w:val="3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2028-2032</w:t>
            </w:r>
          </w:p>
        </w:tc>
        <w:tc>
          <w:tcPr>
            <w:tcW w:w="1122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47D9" w:rsidRPr="004847D9" w:rsidTr="009A6857">
        <w:tc>
          <w:tcPr>
            <w:tcW w:w="663" w:type="dxa"/>
            <w:gridSpan w:val="2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Всего по МО:</w:t>
            </w:r>
          </w:p>
        </w:tc>
        <w:tc>
          <w:tcPr>
            <w:tcW w:w="1417" w:type="dxa"/>
            <w:gridSpan w:val="3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9000,0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  <w:tc>
          <w:tcPr>
            <w:tcW w:w="1199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47D9">
              <w:rPr>
                <w:rFonts w:ascii="Times New Roman" w:hAnsi="Times New Roman" w:cs="Times New Roman"/>
                <w:sz w:val="26"/>
                <w:szCs w:val="26"/>
              </w:rPr>
              <w:t>4000,0</w:t>
            </w:r>
          </w:p>
        </w:tc>
      </w:tr>
    </w:tbl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3.1. Организационные мероприятия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9"/>
        <w:gridCol w:w="6468"/>
        <w:gridCol w:w="2219"/>
      </w:tblGrid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Выдача технических заданий на разработку инвестиционных программ организаций коммунального комплекса по развитию коммунальной инфраструктуры муниципального образования</w:t>
            </w:r>
          </w:p>
        </w:tc>
        <w:tc>
          <w:tcPr>
            <w:tcW w:w="2127" w:type="dxa"/>
          </w:tcPr>
          <w:p w:rsidR="004847D9" w:rsidRPr="004847D9" w:rsidRDefault="0072212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Разработка инвестиционных программ развития системы коммунальной инфраструктуры муниципального образования</w:t>
            </w:r>
          </w:p>
        </w:tc>
        <w:tc>
          <w:tcPr>
            <w:tcW w:w="2127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Организация коммунального хозяйства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Анализ доступности для потребителей товаров и услуг организаций коммунального комплекса</w:t>
            </w:r>
          </w:p>
        </w:tc>
        <w:tc>
          <w:tcPr>
            <w:tcW w:w="2127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22129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Утверждение инвестиционных программ</w:t>
            </w:r>
          </w:p>
        </w:tc>
        <w:tc>
          <w:tcPr>
            <w:tcW w:w="2127" w:type="dxa"/>
          </w:tcPr>
          <w:p w:rsidR="004847D9" w:rsidRPr="004847D9" w:rsidRDefault="0072212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47D9" w:rsidRPr="004847D9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потребителями товаров и услуг организаций коммунального комплекса</w:t>
            </w:r>
          </w:p>
        </w:tc>
        <w:tc>
          <w:tcPr>
            <w:tcW w:w="2127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22129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, организация коммунального хозяйства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инвестиционных программ</w:t>
            </w:r>
          </w:p>
        </w:tc>
        <w:tc>
          <w:tcPr>
            <w:tcW w:w="2127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22129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4847D9" w:rsidRPr="004847D9" w:rsidTr="009A6857">
        <w:tc>
          <w:tcPr>
            <w:tcW w:w="675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8" w:type="dxa"/>
          </w:tcPr>
          <w:p w:rsidR="004847D9" w:rsidRPr="004847D9" w:rsidRDefault="004847D9" w:rsidP="00484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Обнародование информации о тарифах и надбавках, инвестиционных программах и результатах мониторингах их выполнения</w:t>
            </w:r>
          </w:p>
        </w:tc>
        <w:tc>
          <w:tcPr>
            <w:tcW w:w="2127" w:type="dxa"/>
          </w:tcPr>
          <w:p w:rsidR="004847D9" w:rsidRPr="004847D9" w:rsidRDefault="004847D9" w:rsidP="0048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7D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22129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муниципального района</w:t>
            </w:r>
          </w:p>
        </w:tc>
      </w:tr>
    </w:tbl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3.2. Развитие жилищного строительства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Перспектива строительства муниципального образования предусматривает: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сохранение и увеличение многообразия жилой среды и застройки, отвечающей запросам различных групп потребителей, размещение различных типов жилой застройки в зависимости от природных и ландшафтных условий;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lastRenderedPageBreak/>
        <w:t>- лик</w:t>
      </w:r>
      <w:r w:rsidR="00722129">
        <w:rPr>
          <w:rFonts w:ascii="Times New Roman" w:eastAsia="Calibri" w:hAnsi="Times New Roman" w:cs="Times New Roman"/>
          <w:sz w:val="28"/>
          <w:szCs w:val="28"/>
        </w:rPr>
        <w:t>видацию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ветхого жилищного фонда;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ликвидацию на жилых территориях объектов, противоречащих нормативным требованиям к использованию, и застройку этих территорий.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sz w:val="28"/>
          <w:szCs w:val="28"/>
        </w:rPr>
        <w:t>4. Механизм реализации Программы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Механизм</w:t>
      </w:r>
      <w:r w:rsidR="00722129">
        <w:rPr>
          <w:rFonts w:ascii="Times New Roman" w:eastAsia="Calibri" w:hAnsi="Times New Roman" w:cs="Times New Roman"/>
          <w:sz w:val="28"/>
          <w:szCs w:val="28"/>
        </w:rPr>
        <w:t xml:space="preserve"> взаимодействия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и организаций коммунального комплекса в реализации настоящей Программы выражается в следующей форме:</w:t>
      </w:r>
    </w:p>
    <w:p w:rsidR="004847D9" w:rsidRPr="007A7875" w:rsidRDefault="004847D9" w:rsidP="007A787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2" w:name="bookmark2"/>
      <w:r w:rsidRPr="007A7875">
        <w:rPr>
          <w:rFonts w:ascii="Times New Roman" w:eastAsia="Calibri" w:hAnsi="Times New Roman" w:cs="Times New Roman"/>
          <w:bCs/>
          <w:iCs/>
          <w:sz w:val="28"/>
          <w:szCs w:val="28"/>
        </w:rPr>
        <w:t>1. Администрация Питерского муниципального района:</w:t>
      </w:r>
      <w:bookmarkEnd w:id="2"/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разрабатывает программу комплексного развития систем коммунальной инфраструктуры сельского поселения;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утверждает техническое задание на формирование проектов инвестиционных программ, разрабатываемых организациями коммунального комплекса в соответствии с Программой комплексного развития систем коммунальной инфраструктуры;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проводит проверку проектов инвестиционных программ, подготовленных организациями коммунального комплекса на предмет их соответствия условиям утвержденного технического задания и обоснованности расчета, необходимых для ее реализации и финансовых потребностей;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проводит анализ доступности для потребителей товаров и услуг организаций коммунального комплекса с учетом предлагаемой надбавки к ценам (тарифам) для потребителей и тарифа на подключение к системе коммунальной инфраструктуры;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в Совет депутатов Питерского муниципального образования.</w:t>
      </w:r>
    </w:p>
    <w:p w:rsidR="00722129" w:rsidRPr="004847D9" w:rsidRDefault="00722129" w:rsidP="007221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7221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847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 Организация коммунального комплекса</w:t>
      </w:r>
    </w:p>
    <w:p w:rsidR="004847D9" w:rsidRPr="004847D9" w:rsidRDefault="0072212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847D9" w:rsidRPr="004847D9">
        <w:rPr>
          <w:rFonts w:ascii="Times New Roman" w:eastAsia="Calibri" w:hAnsi="Times New Roman" w:cs="Times New Roman"/>
          <w:sz w:val="28"/>
          <w:szCs w:val="28"/>
        </w:rPr>
        <w:t>а основании условий и сроков технического задания, утвержденного администрацией и разработанного в соответствии с Программой комплексного развития систем коммунальной инфраструктуры: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готовит проект инвестиционной программы и расчеты финансовых потребностей, необходимых для реализации данной программы на год;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подготовленный проект предоставляет в администрацию сельского поселения для проведения проверки на предмет соответствия проекта инвестиционной программы условиям утвержденного технического задания;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- в случае необходимости устраняет выявленные в результате проверки несоответствия предоставленных расчетов,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разработку;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lastRenderedPageBreak/>
        <w:t>- заключает с администрацией муниципального образования договор в целях развития системы коммунальной инфраструктуры, определяющий условия реализации утвержденной инвестиционной программы.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5. Финансовое обеспечение Программы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Программы формируется за счет средств </w:t>
      </w:r>
      <w:r w:rsidR="00722129">
        <w:rPr>
          <w:rFonts w:ascii="Times New Roman" w:eastAsia="Calibri" w:hAnsi="Times New Roman" w:cs="Times New Roman"/>
          <w:sz w:val="28"/>
          <w:szCs w:val="28"/>
        </w:rPr>
        <w:t>федерального, областного бюджетов</w:t>
      </w:r>
      <w:r w:rsidRPr="004847D9">
        <w:rPr>
          <w:rFonts w:ascii="Times New Roman" w:eastAsia="Calibri" w:hAnsi="Times New Roman" w:cs="Times New Roman"/>
          <w:sz w:val="28"/>
          <w:szCs w:val="28"/>
        </w:rPr>
        <w:t>, внебюджетных средств, средства предприятий, заказчиков - застройщиков, иные средства, предусмотренные законодательством.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финансовых затрат на реализацию модернизации сетей и объектов коммунальной инфраструктуры с учетом всех источников финансирования составит </w:t>
      </w:r>
      <w:proofErr w:type="spellStart"/>
      <w:r w:rsidRPr="004847D9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- 9000,0 тыс. руб.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Указанные в Программе объемы финансирования отдельных мероприятий являются предполагаемыми</w:t>
      </w:r>
      <w:r w:rsidR="00722129">
        <w:rPr>
          <w:rFonts w:ascii="Times New Roman" w:eastAsia="Calibri" w:hAnsi="Times New Roman" w:cs="Times New Roman"/>
          <w:sz w:val="28"/>
          <w:szCs w:val="28"/>
        </w:rPr>
        <w:t xml:space="preserve"> и складываются из муниципальных программ, финансируемых из бюджета Питерского муниципального района.</w:t>
      </w:r>
    </w:p>
    <w:p w:rsidR="00BF60B8" w:rsidRDefault="00BF60B8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6. Механизм реализации программы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осуществляется в следующих направлениях: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1. Участие в областных, районных совещаниях и конференциях по вопросам развития систем коммунальной инфраструктуры.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2. Проведение встреч с гражданами во всех населенных пунктах муниципального образования по вопросам развития систем коммунальной инфраструктуры.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3. Обнародование информации по вопросам развития систем коммунальной инфраструктуры.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4. Строительство, замена или модернизация сетей коммунального комплекса.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7. Управление и контроль в процессе реализации программы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Контроль за ходом реализации Программы осуществляется</w:t>
      </w:r>
      <w:r w:rsidR="00BF60B8">
        <w:rPr>
          <w:rFonts w:ascii="Times New Roman" w:eastAsia="Calibri" w:hAnsi="Times New Roman" w:cs="Times New Roman"/>
          <w:sz w:val="28"/>
          <w:szCs w:val="28"/>
        </w:rPr>
        <w:t xml:space="preserve"> первым заместителем главы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Питерского муниципального района.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Основными исполнителями мероприятий Программы являются организации коммунального комплекса.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>Отчетные данные о реализации Программы, организации коммунального комплекса представляют в</w:t>
      </w:r>
      <w:r w:rsidR="00BF60B8">
        <w:rPr>
          <w:rFonts w:ascii="Times New Roman" w:eastAsia="Calibri" w:hAnsi="Times New Roman" w:cs="Times New Roman"/>
          <w:sz w:val="28"/>
          <w:szCs w:val="28"/>
        </w:rPr>
        <w:t xml:space="preserve"> отдел архитектуры и капитального строительства администрации</w:t>
      </w: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 Питерского муниципального района.</w:t>
      </w:r>
    </w:p>
    <w:p w:rsidR="004847D9" w:rsidRPr="004847D9" w:rsidRDefault="004847D9" w:rsidP="00484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D9">
        <w:rPr>
          <w:rFonts w:ascii="Times New Roman" w:hAnsi="Times New Roman" w:cs="Times New Roman"/>
          <w:b/>
          <w:sz w:val="28"/>
          <w:szCs w:val="28"/>
        </w:rPr>
        <w:t>11. Возможные риски в ходе реализации Программы</w:t>
      </w:r>
    </w:p>
    <w:p w:rsidR="004847D9" w:rsidRPr="004847D9" w:rsidRDefault="004847D9" w:rsidP="0048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Внешние риски реализации Программы: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- природные и техногенные катастрофы.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Программы могут повлиять опережающие темпы инфляции, что приведет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Программой.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Внутренние риски: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- несвоевременное и не в полном объеме обеспечение финансирования Программы.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Способами ограничения основных рисков являются: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- регулярное взаимодействие с региональными органами исполнительной власти;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- привлечение внебюджетных ресурсов;</w:t>
      </w:r>
    </w:p>
    <w:p w:rsidR="004847D9" w:rsidRPr="004847D9" w:rsidRDefault="004847D9" w:rsidP="004847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7D9">
        <w:rPr>
          <w:rFonts w:ascii="Times New Roman" w:eastAsia="Calibri" w:hAnsi="Times New Roman" w:cs="Times New Roman"/>
          <w:color w:val="000000"/>
          <w:sz w:val="28"/>
          <w:szCs w:val="28"/>
        </w:rPr>
        <w:t>- своевременная корректировка мероприятий Программы.</w:t>
      </w:r>
    </w:p>
    <w:p w:rsidR="004847D9" w:rsidRPr="004847D9" w:rsidRDefault="004847D9" w:rsidP="00484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7D9" w:rsidRPr="004847D9" w:rsidRDefault="004847D9" w:rsidP="004847D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7D9" w:rsidRDefault="004847D9" w:rsidP="00BF6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D9">
        <w:rPr>
          <w:rFonts w:ascii="Times New Roman" w:eastAsia="Calibri" w:hAnsi="Times New Roman" w:cs="Times New Roman"/>
          <w:sz w:val="28"/>
          <w:szCs w:val="28"/>
        </w:rPr>
        <w:t xml:space="preserve">Верно: </w:t>
      </w:r>
      <w:r w:rsidR="00BF60B8">
        <w:rPr>
          <w:rFonts w:ascii="Times New Roman" w:eastAsia="Calibri" w:hAnsi="Times New Roman" w:cs="Times New Roman"/>
          <w:sz w:val="28"/>
          <w:szCs w:val="28"/>
        </w:rPr>
        <w:t>Руководитель аппарата</w:t>
      </w:r>
    </w:p>
    <w:p w:rsidR="00BF60B8" w:rsidRPr="004847D9" w:rsidRDefault="00BF60B8" w:rsidP="00BF6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                                         А. А. Строганов</w:t>
      </w:r>
    </w:p>
    <w:p w:rsidR="000F213B" w:rsidRPr="00B47614" w:rsidRDefault="000F213B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RPr="00B47614" w:rsidSect="00587BFF">
      <w:footerReference w:type="default" r:id="rId9"/>
      <w:pgSz w:w="11907" w:h="16839" w:code="9"/>
      <w:pgMar w:top="993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AE" w:rsidRDefault="00CD11AE" w:rsidP="006823C3">
      <w:pPr>
        <w:spacing w:after="0" w:line="240" w:lineRule="auto"/>
      </w:pPr>
      <w:r>
        <w:separator/>
      </w:r>
    </w:p>
  </w:endnote>
  <w:endnote w:type="continuationSeparator" w:id="0">
    <w:p w:rsidR="00CD11AE" w:rsidRDefault="00CD11A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61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AE" w:rsidRDefault="00CD11AE" w:rsidP="006823C3">
      <w:pPr>
        <w:spacing w:after="0" w:line="240" w:lineRule="auto"/>
      </w:pPr>
      <w:r>
        <w:separator/>
      </w:r>
    </w:p>
  </w:footnote>
  <w:footnote w:type="continuationSeparator" w:id="0">
    <w:p w:rsidR="00CD11AE" w:rsidRDefault="00CD11A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6987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7D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1E3E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5842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0109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A513B"/>
    <w:rsid w:val="002B6A8B"/>
    <w:rsid w:val="002B7F5A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3DB6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3F6C7B"/>
    <w:rsid w:val="00403AFA"/>
    <w:rsid w:val="0040657A"/>
    <w:rsid w:val="004069D8"/>
    <w:rsid w:val="00407686"/>
    <w:rsid w:val="004152C6"/>
    <w:rsid w:val="004162CF"/>
    <w:rsid w:val="004171E7"/>
    <w:rsid w:val="00421474"/>
    <w:rsid w:val="004267F0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847D9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3CB"/>
    <w:rsid w:val="005118A4"/>
    <w:rsid w:val="00512F86"/>
    <w:rsid w:val="00513B1D"/>
    <w:rsid w:val="00513F3C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5327"/>
    <w:rsid w:val="0058698A"/>
    <w:rsid w:val="005876DE"/>
    <w:rsid w:val="0058783D"/>
    <w:rsid w:val="00587BFF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2A53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2129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2703"/>
    <w:rsid w:val="007A30D2"/>
    <w:rsid w:val="007A51A7"/>
    <w:rsid w:val="007A5C75"/>
    <w:rsid w:val="007A78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56EB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193C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5B45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5CC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04705"/>
    <w:rsid w:val="00B06109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0B8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2B42"/>
    <w:rsid w:val="00C3440E"/>
    <w:rsid w:val="00C3554D"/>
    <w:rsid w:val="00C400BB"/>
    <w:rsid w:val="00C42D38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3168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11AE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0B9E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84CFA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4B27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6D6D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table" w:customStyle="1" w:styleId="10">
    <w:name w:val="Сетка таблицы1"/>
    <w:basedOn w:val="a1"/>
    <w:next w:val="a5"/>
    <w:rsid w:val="004847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AA27-5155-42C9-944F-46EEA389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Зацепин</cp:lastModifiedBy>
  <cp:revision>10</cp:revision>
  <cp:lastPrinted>2022-07-26T06:56:00Z</cp:lastPrinted>
  <dcterms:created xsi:type="dcterms:W3CDTF">2022-10-19T12:39:00Z</dcterms:created>
  <dcterms:modified xsi:type="dcterms:W3CDTF">2023-02-17T06:04:00Z</dcterms:modified>
</cp:coreProperties>
</file>